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5C" w:rsidRPr="007B79E8" w:rsidRDefault="00075C86" w:rsidP="00CD575C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B79E8">
        <w:rPr>
          <w:rFonts w:ascii="Times New Roman" w:hAnsi="Times New Roman" w:cs="Times New Roman"/>
          <w:b/>
          <w:sz w:val="52"/>
          <w:szCs w:val="52"/>
          <w:shd w:val="clear" w:color="auto" w:fill="E6E6E6"/>
        </w:rPr>
        <w:t>Защита прав детей, оставшихся без попечения родителей</w:t>
      </w:r>
    </w:p>
    <w:p w:rsidR="00CD575C" w:rsidRDefault="00075C86" w:rsidP="00CD575C">
      <w:pPr>
        <w:pStyle w:val="a4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E6E6E6"/>
        </w:rPr>
      </w:pPr>
      <w:r w:rsidRPr="00CD575C">
        <w:rPr>
          <w:rFonts w:ascii="Times New Roman" w:hAnsi="Times New Roman" w:cs="Times New Roman"/>
          <w:sz w:val="28"/>
          <w:szCs w:val="28"/>
          <w:highlight w:val="yellow"/>
          <w:shd w:val="clear" w:color="auto" w:fill="E6E6E6"/>
        </w:rPr>
        <w:br/>
      </w:r>
      <w:r w:rsidR="007B79E8" w:rsidRPr="007B79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6E6E6"/>
        </w:rPr>
        <w:t>С</w:t>
      </w:r>
      <w:r w:rsidR="00CD575C" w:rsidRPr="007B79E8">
        <w:rPr>
          <w:rFonts w:ascii="Times New Roman" w:hAnsi="Times New Roman" w:cs="Times New Roman"/>
          <w:sz w:val="28"/>
          <w:szCs w:val="28"/>
          <w:shd w:val="clear" w:color="auto" w:fill="FFFFFF"/>
        </w:rPr>
        <w:t>огласно ст. 1 ФЗ "О дополнительных гарантиях по социальной поддержке детей-сирот и детей, оставшихся без попечения родителей"</w:t>
      </w:r>
      <w:r w:rsidR="00CD575C" w:rsidRPr="007B79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575C" w:rsidRPr="007B79E8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дети-сироты</w:t>
      </w:r>
      <w:r w:rsidR="00CD575C" w:rsidRPr="007B79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575C" w:rsidRPr="007B79E8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лица в возрасте до 18 лет, у которых умерли оба или единственный родитель,</w:t>
      </w:r>
      <w:r w:rsidR="00CD575C" w:rsidRPr="007B79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575C" w:rsidRPr="007B79E8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дети, оставшиеся без попечения родителей</w:t>
      </w:r>
      <w:r w:rsidR="00CD575C" w:rsidRPr="007B79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– это лица в возрасте до 18 лет, которые остались без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</w:t>
      </w:r>
      <w:r w:rsidR="00CD575C" w:rsidRPr="007B79E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 и других аналогичных учреждений и в иных случаях признания ребенка оставшимся без попечения родителей в установленном законом</w:t>
      </w:r>
      <w:r w:rsidR="00CD575C" w:rsidRPr="007B79E8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CD575C" w:rsidRPr="007B79E8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порядке.</w:t>
      </w: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 </w:t>
      </w:r>
    </w:p>
    <w:p w:rsidR="00CD575C" w:rsidRPr="00CD575C" w:rsidRDefault="00CD575C" w:rsidP="00CD575C">
      <w:pPr>
        <w:pStyle w:val="a4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E6E6E6"/>
        </w:rPr>
      </w:pPr>
    </w:p>
    <w:p w:rsidR="00075C86" w:rsidRDefault="00075C86" w:rsidP="00075C8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CD575C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3086099" cy="1781175"/>
            <wp:effectExtent l="19050" t="0" r="1" b="0"/>
            <wp:docPr id="1" name="Рисунок 1" descr="zashhita-prav-detey-ostavshihsya-bez-popecheniya-rodite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shhita-prav-detey-ostavshihsya-bez-popecheniya-roditele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78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75C" w:rsidRPr="00CD575C" w:rsidRDefault="00CD575C" w:rsidP="00075C8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11EEA" w:rsidRPr="007B79E8" w:rsidRDefault="00075C86" w:rsidP="00075C8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Дети, оставшиеся без попечения родителей, являются представителями слабо защищенной социальной группы населения, поэтому они нуждаются в особой государственной поддержке. Права детей сирот регулируются Федеральным законом №159-ФЗ «О дополнительных гарантиях по социальной поддержке детей-сирот и детей, оставшихся без попечения родителей» от 21.12 1996г. </w:t>
      </w:r>
    </w:p>
    <w:p w:rsidR="00311EEA" w:rsidRPr="007B79E8" w:rsidRDefault="00311EEA" w:rsidP="00075C8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</w:p>
    <w:p w:rsidR="00075C86" w:rsidRPr="007B79E8" w:rsidRDefault="00075C86" w:rsidP="00075C8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 В соответствии с законодательным актом, к категории лиц, имеющих право </w:t>
      </w: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lastRenderedPageBreak/>
        <w:t xml:space="preserve">на получение основных мер соцподдержки, относятся: </w:t>
      </w:r>
    </w:p>
    <w:p w:rsidR="00CD575C" w:rsidRPr="007B79E8" w:rsidRDefault="00CD575C" w:rsidP="00075C8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</w:p>
    <w:p w:rsidR="00075C86" w:rsidRPr="007B79E8" w:rsidRDefault="007B79E8" w:rsidP="007B79E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sz w:val="28"/>
          <w:szCs w:val="28"/>
          <w:shd w:val="clear" w:color="auto" w:fill="E6E6E6"/>
        </w:rPr>
        <w:t>-</w:t>
      </w:r>
      <w:r w:rsidR="00075C86"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дети в возрасте до 18 лет, оставшиеся сиротами в результате смерти одного или обоих родителей; </w:t>
      </w:r>
    </w:p>
    <w:p w:rsidR="00075C86" w:rsidRPr="007B79E8" w:rsidRDefault="007B79E8" w:rsidP="007B79E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sz w:val="28"/>
          <w:szCs w:val="28"/>
          <w:shd w:val="clear" w:color="auto" w:fill="E6E6E6"/>
        </w:rPr>
        <w:t>-</w:t>
      </w:r>
      <w:r w:rsidR="00075C86"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дети в возрасте до 18 лет, оставшиеся без попечения родителей в результате лишения последних родительских прав, ограничении их в родительских правах, признания безвестно пропавшими или недееспособными, нахождения родителей в местах лишения свободы, находящихся под стражей, в специализированных лечебных учреждениях; </w:t>
      </w:r>
    </w:p>
    <w:p w:rsidR="00075C86" w:rsidRPr="007B79E8" w:rsidRDefault="007B79E8" w:rsidP="007B79E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sz w:val="28"/>
          <w:szCs w:val="28"/>
          <w:shd w:val="clear" w:color="auto" w:fill="E6E6E6"/>
        </w:rPr>
        <w:t>-</w:t>
      </w:r>
      <w:r w:rsidR="00075C86"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дети в возрасте до 18 лет, оставшиеся без попечения родителей в результате уклонения родителями от воспитания и защиты прав и интересов несовершеннолетних детей, отказа родителей забрать своих детей из лечебных, воспитательных, социальных и других подобных учреждений; </w:t>
      </w:r>
    </w:p>
    <w:p w:rsidR="00075C86" w:rsidRDefault="007B79E8" w:rsidP="007B79E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shd w:val="clear" w:color="auto" w:fill="E6E6E6"/>
        </w:rPr>
        <w:t>-</w:t>
      </w:r>
      <w:r w:rsidR="00075C86"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>дети, оставшиеся без попечения   родителей в возрасте от 18 до 23 лет.</w:t>
      </w:r>
      <w:r w:rsidR="00075C86" w:rsidRPr="007B79E8">
        <w:rPr>
          <w:rFonts w:ascii="Times New Roman" w:hAnsi="Times New Roman" w:cs="Times New Roman"/>
          <w:sz w:val="28"/>
          <w:szCs w:val="28"/>
        </w:rPr>
        <w:br/>
      </w:r>
    </w:p>
    <w:p w:rsidR="007B79E8" w:rsidRDefault="007B79E8" w:rsidP="007B79E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B79E8" w:rsidRDefault="007B79E8" w:rsidP="007B79E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B79E8" w:rsidRDefault="007B79E8" w:rsidP="007B79E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B79E8" w:rsidRDefault="007B79E8" w:rsidP="007B79E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B79E8" w:rsidRPr="00CD575C" w:rsidRDefault="007B79E8" w:rsidP="007B79E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75C86" w:rsidRPr="007B79E8" w:rsidRDefault="00075C86" w:rsidP="00075C8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 </w:t>
      </w:r>
      <w:r w:rsidRPr="007B79E8">
        <w:rPr>
          <w:rFonts w:ascii="Times New Roman" w:hAnsi="Times New Roman" w:cs="Times New Roman"/>
          <w:b/>
          <w:sz w:val="28"/>
          <w:szCs w:val="28"/>
          <w:shd w:val="clear" w:color="auto" w:fill="E6E6E6"/>
        </w:rPr>
        <w:t xml:space="preserve">Личные права детей сирот: </w:t>
      </w:r>
    </w:p>
    <w:p w:rsidR="00311EEA" w:rsidRPr="007B79E8" w:rsidRDefault="00075C86" w:rsidP="00075C8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lastRenderedPageBreak/>
        <w:t xml:space="preserve">право на уважение собственного достоинства; </w:t>
      </w:r>
    </w:p>
    <w:p w:rsidR="00075C86" w:rsidRPr="007B79E8" w:rsidRDefault="00075C86" w:rsidP="00075C8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защиту от злоупотреблений опекуном (попечителем); </w:t>
      </w:r>
    </w:p>
    <w:p w:rsidR="00075C86" w:rsidRPr="007B79E8" w:rsidRDefault="00075C86" w:rsidP="00075C8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воспитание в семье опекуна (попечителя) и совместное с ним проживание (после достижения подопечным 16-тилетнего возраста допускается раздельное проживание с опекуном по разрешению органов опеки и попечительства); </w:t>
      </w:r>
    </w:p>
    <w:p w:rsidR="00075C86" w:rsidRPr="007B79E8" w:rsidRDefault="00075C86" w:rsidP="00075C8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общение с родителями и родственниками; </w:t>
      </w:r>
    </w:p>
    <w:p w:rsidR="00311EEA" w:rsidRPr="007B79E8" w:rsidRDefault="00434DA5" w:rsidP="00311E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793115</wp:posOffset>
            </wp:positionV>
            <wp:extent cx="3076575" cy="2057400"/>
            <wp:effectExtent l="19050" t="0" r="9525" b="0"/>
            <wp:wrapSquare wrapText="bothSides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C86"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выражение своего мнения при решении вопросов, касающихся его интересов, в том числе, право быть заслушанным в ходе административного или судебного разбирательства; </w:t>
      </w:r>
    </w:p>
    <w:p w:rsidR="00311EEA" w:rsidRPr="007B79E8" w:rsidRDefault="00075C86" w:rsidP="00311E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обеспечение необходимых условий для проживания, воспитания, </w:t>
      </w:r>
      <w:bookmarkStart w:id="0" w:name="_GoBack"/>
      <w:bookmarkEnd w:id="0"/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>образования и разностороннего развития за счет средств, выделяемых государством.</w:t>
      </w:r>
      <w:r w:rsidRPr="007B79E8">
        <w:rPr>
          <w:rFonts w:ascii="Times New Roman" w:hAnsi="Times New Roman" w:cs="Times New Roman"/>
          <w:sz w:val="28"/>
          <w:szCs w:val="28"/>
        </w:rPr>
        <w:br/>
      </w:r>
    </w:p>
    <w:p w:rsidR="00311EEA" w:rsidRPr="007B79E8" w:rsidRDefault="00311EEA" w:rsidP="00311EEA">
      <w:pPr>
        <w:pStyle w:val="a4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9E8">
        <w:rPr>
          <w:rFonts w:ascii="Times New Roman" w:hAnsi="Times New Roman" w:cs="Times New Roman"/>
          <w:b/>
          <w:sz w:val="28"/>
          <w:szCs w:val="28"/>
          <w:shd w:val="clear" w:color="auto" w:fill="E6E6E6"/>
        </w:rPr>
        <w:t xml:space="preserve">Имущественные права детей сирот: </w:t>
      </w:r>
    </w:p>
    <w:p w:rsidR="00311EEA" w:rsidRPr="007B79E8" w:rsidRDefault="00311EEA" w:rsidP="00311EEA">
      <w:pPr>
        <w:pStyle w:val="a4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социальные выплаты, пенсии, алименты и пособия, которые назначаются на основании Положения </w:t>
      </w: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lastRenderedPageBreak/>
        <w:t xml:space="preserve">«О порядке выплаты денежных средств на детей, находящихся под опекой (попечительством)», утвержденного Приказом Министерства образования РФ от 16 февраля 1993г.; </w:t>
      </w:r>
    </w:p>
    <w:p w:rsidR="00311EEA" w:rsidRPr="007B79E8" w:rsidRDefault="00311EEA" w:rsidP="00311EEA">
      <w:pPr>
        <w:pStyle w:val="a4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сохранение права собственности на закрепленное за ним жилье; </w:t>
      </w:r>
    </w:p>
    <w:p w:rsidR="00311EEA" w:rsidRPr="007B79E8" w:rsidRDefault="00311EEA" w:rsidP="00311EEA">
      <w:pPr>
        <w:pStyle w:val="a4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право на доходы, получаемые подопечным из средств федерального фонда, а также, на имущество, полученное в дар или по наследству; </w:t>
      </w:r>
    </w:p>
    <w:p w:rsidR="00075C86" w:rsidRPr="007B79E8" w:rsidRDefault="00311EEA" w:rsidP="00311EEA">
      <w:pPr>
        <w:pStyle w:val="a4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9E8">
        <w:rPr>
          <w:rFonts w:ascii="Times New Roman" w:hAnsi="Times New Roman" w:cs="Times New Roman"/>
          <w:sz w:val="28"/>
          <w:szCs w:val="28"/>
          <w:shd w:val="clear" w:color="auto" w:fill="E6E6E6"/>
        </w:rPr>
        <w:t>право на внеочередное получение жилья по окончании проживания у опекунов (попечителей), в случаях отсутствия раннее закрепленного за ним жилого помещения.</w:t>
      </w:r>
    </w:p>
    <w:p w:rsidR="00CD575C" w:rsidRDefault="00CD575C" w:rsidP="00311EEA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</w:p>
    <w:p w:rsidR="00CD575C" w:rsidRDefault="00CD575C" w:rsidP="00311EEA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</w:p>
    <w:p w:rsidR="00CD575C" w:rsidRDefault="00CD575C" w:rsidP="00311EEA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E6E6E6"/>
        </w:rPr>
      </w:pPr>
    </w:p>
    <w:p w:rsidR="00CD575C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>
        <w:rPr>
          <w:rFonts w:ascii="Times New Roman" w:hAnsi="Times New Roman" w:cs="Times New Roman"/>
          <w:sz w:val="28"/>
          <w:szCs w:val="28"/>
          <w:shd w:val="clear" w:color="auto" w:fill="E6E6E6"/>
        </w:rPr>
        <w:t>МАДОУ детский сад №22</w:t>
      </w:r>
    </w:p>
    <w:p w:rsidR="00787094" w:rsidRDefault="00787094" w:rsidP="00787094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787094" w:rsidRDefault="00787094" w:rsidP="00787094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787094" w:rsidRDefault="00787094" w:rsidP="00787094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7B79E8" w:rsidRPr="00787094" w:rsidRDefault="007B79E8" w:rsidP="00787094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CD575C" w:rsidRPr="0054063E" w:rsidRDefault="007B79E8" w:rsidP="00C56AD9">
      <w:pPr>
        <w:pStyle w:val="a4"/>
        <w:ind w:left="142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</w:t>
      </w:r>
      <w:r w:rsidR="00C56AD9" w:rsidRPr="0054063E">
        <w:rPr>
          <w:rFonts w:ascii="Times New Roman" w:hAnsi="Times New Roman" w:cs="Times New Roman"/>
          <w:b/>
          <w:sz w:val="52"/>
          <w:szCs w:val="52"/>
        </w:rPr>
        <w:t xml:space="preserve">Защита прав детей </w:t>
      </w:r>
      <w:r>
        <w:rPr>
          <w:rFonts w:ascii="Times New Roman" w:hAnsi="Times New Roman" w:cs="Times New Roman"/>
          <w:b/>
          <w:sz w:val="52"/>
          <w:szCs w:val="52"/>
        </w:rPr>
        <w:t>–</w:t>
      </w:r>
      <w:r w:rsidR="00C56AD9" w:rsidRPr="0054063E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сирот»</w:t>
      </w:r>
    </w:p>
    <w:p w:rsidR="00C56AD9" w:rsidRDefault="00C56AD9" w:rsidP="00C56AD9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B79E8" w:rsidRDefault="007B79E8" w:rsidP="00C56AD9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B79E8" w:rsidRPr="007B79E8" w:rsidRDefault="007B79E8" w:rsidP="00C56AD9">
      <w:pPr>
        <w:pStyle w:val="a4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79E8">
        <w:rPr>
          <w:rFonts w:ascii="Times New Roman" w:hAnsi="Times New Roman" w:cs="Times New Roman"/>
          <w:i/>
          <w:sz w:val="28"/>
          <w:szCs w:val="28"/>
        </w:rPr>
        <w:t xml:space="preserve">буклет подготовила ответственная по правам ребенка </w:t>
      </w:r>
    </w:p>
    <w:p w:rsidR="007B79E8" w:rsidRDefault="007B79E8" w:rsidP="00C56AD9">
      <w:pPr>
        <w:pStyle w:val="a4"/>
        <w:ind w:left="14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B79E8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C56AD9" w:rsidRPr="007B79E8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B79E8">
        <w:rPr>
          <w:rFonts w:ascii="Times New Roman" w:hAnsi="Times New Roman" w:cs="Times New Roman"/>
          <w:i/>
          <w:sz w:val="32"/>
          <w:szCs w:val="32"/>
        </w:rPr>
        <w:t>Индерейкина Т.В.</w:t>
      </w:r>
    </w:p>
    <w:p w:rsidR="007B79E8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752" behindDoc="0" locked="0" layoutInCell="1" allowOverlap="1" wp14:anchorId="19C99C9A" wp14:editId="66897717">
            <wp:simplePos x="0" y="0"/>
            <wp:positionH relativeFrom="column">
              <wp:posOffset>97790</wp:posOffset>
            </wp:positionH>
            <wp:positionV relativeFrom="paragraph">
              <wp:posOffset>313690</wp:posOffset>
            </wp:positionV>
            <wp:extent cx="3086100" cy="205740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9E8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B79E8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B79E8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B79E8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C56AD9" w:rsidRPr="00C56AD9" w:rsidRDefault="007B79E8" w:rsidP="007B79E8">
      <w:pPr>
        <w:pStyle w:val="a4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Бараба,2022</w:t>
      </w:r>
    </w:p>
    <w:sectPr w:rsidR="00C56AD9" w:rsidRPr="00C56AD9" w:rsidSect="00075C86">
      <w:pgSz w:w="16838" w:h="11906" w:orient="landscape"/>
      <w:pgMar w:top="567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71B1B"/>
    <w:multiLevelType w:val="hybridMultilevel"/>
    <w:tmpl w:val="358E15F8"/>
    <w:lvl w:ilvl="0" w:tplc="48BA8552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B3A85"/>
    <w:multiLevelType w:val="hybridMultilevel"/>
    <w:tmpl w:val="5F98A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5C86"/>
    <w:rsid w:val="000758F8"/>
    <w:rsid w:val="00075C86"/>
    <w:rsid w:val="00311EEA"/>
    <w:rsid w:val="00434DA5"/>
    <w:rsid w:val="0054063E"/>
    <w:rsid w:val="00761916"/>
    <w:rsid w:val="00787094"/>
    <w:rsid w:val="007B79E8"/>
    <w:rsid w:val="00C56AD9"/>
    <w:rsid w:val="00C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5CD0"/>
  <w15:docId w15:val="{5529FBC2-DBFE-4E16-8EE9-831B4074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5C86"/>
  </w:style>
  <w:style w:type="character" w:styleId="a3">
    <w:name w:val="Hyperlink"/>
    <w:basedOn w:val="a0"/>
    <w:uiPriority w:val="99"/>
    <w:semiHidden/>
    <w:unhideWhenUsed/>
    <w:rsid w:val="00075C86"/>
    <w:rPr>
      <w:color w:val="0000FF"/>
      <w:u w:val="single"/>
    </w:rPr>
  </w:style>
  <w:style w:type="paragraph" w:styleId="a4">
    <w:name w:val="No Spacing"/>
    <w:uiPriority w:val="1"/>
    <w:qFormat/>
    <w:rsid w:val="00075C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C8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D5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C20A3-C8A4-4838-B094-266080D5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6</cp:revision>
  <dcterms:created xsi:type="dcterms:W3CDTF">2016-11-15T13:47:00Z</dcterms:created>
  <dcterms:modified xsi:type="dcterms:W3CDTF">2022-08-31T12:37:00Z</dcterms:modified>
</cp:coreProperties>
</file>